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2FC" w:rsidRPr="000272FC" w:rsidRDefault="00EE6B34" w:rsidP="000272FC">
      <w:pPr>
        <w:pStyle w:val="Default"/>
        <w:jc w:val="both"/>
        <w:rPr>
          <w:rFonts w:ascii="Times New Roman" w:hAnsi="Times New Roman" w:cs="Times New Roman"/>
        </w:rPr>
      </w:pPr>
      <w:r w:rsidRPr="00EE6B34">
        <w:rPr>
          <w:rFonts w:ascii="Times New Roman" w:hAnsi="Times New Roman" w:cs="Times New Roman"/>
          <w:bCs/>
        </w:rPr>
        <w:t>WOMP.DTA.3331.</w:t>
      </w:r>
      <w:r w:rsidR="00C901C3">
        <w:rPr>
          <w:rFonts w:ascii="Times New Roman" w:hAnsi="Times New Roman" w:cs="Times New Roman"/>
          <w:bCs/>
        </w:rPr>
        <w:t>PU.7</w:t>
      </w:r>
      <w:bookmarkStart w:id="0" w:name="_GoBack"/>
      <w:bookmarkEnd w:id="0"/>
      <w:r w:rsidRPr="00EE6B34">
        <w:rPr>
          <w:rFonts w:ascii="Times New Roman" w:hAnsi="Times New Roman" w:cs="Times New Roman"/>
          <w:bCs/>
        </w:rPr>
        <w:t>.2025</w:t>
      </w:r>
    </w:p>
    <w:p w:rsidR="007B739C" w:rsidRPr="008E44A3" w:rsidRDefault="00F30FFC" w:rsidP="007B739C">
      <w:pPr>
        <w:pStyle w:val="Default"/>
        <w:jc w:val="right"/>
        <w:rPr>
          <w:rFonts w:ascii="Times New Roman" w:hAnsi="Times New Roman" w:cs="Times New Roman"/>
          <w:bCs/>
        </w:rPr>
      </w:pPr>
      <w:r w:rsidRPr="008E44A3">
        <w:rPr>
          <w:rFonts w:ascii="Times New Roman" w:hAnsi="Times New Roman" w:cs="Times New Roman"/>
          <w:bCs/>
        </w:rPr>
        <w:t xml:space="preserve">Załącznik nr </w:t>
      </w:r>
      <w:r w:rsidR="00111B0C">
        <w:rPr>
          <w:rFonts w:ascii="Times New Roman" w:hAnsi="Times New Roman" w:cs="Times New Roman"/>
          <w:bCs/>
        </w:rPr>
        <w:t>4</w:t>
      </w:r>
    </w:p>
    <w:p w:rsidR="007B739C" w:rsidRDefault="007B739C" w:rsidP="000272FC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:rsidR="000272FC" w:rsidRDefault="000272FC" w:rsidP="000272FC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0272FC">
        <w:rPr>
          <w:rFonts w:ascii="Times New Roman" w:hAnsi="Times New Roman" w:cs="Times New Roman"/>
          <w:b/>
          <w:bCs/>
        </w:rPr>
        <w:t>KLAUZULA INFORMACYJNA dotycząca przetwarzaniu danych osobowych</w:t>
      </w:r>
    </w:p>
    <w:p w:rsidR="000272FC" w:rsidRDefault="000272FC" w:rsidP="000272FC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:rsidR="000272FC" w:rsidRPr="000272FC" w:rsidRDefault="000272FC" w:rsidP="000272FC">
      <w:pPr>
        <w:pStyle w:val="Default"/>
        <w:jc w:val="center"/>
        <w:rPr>
          <w:rFonts w:ascii="Times New Roman" w:hAnsi="Times New Roman" w:cs="Times New Roman"/>
        </w:rPr>
      </w:pPr>
    </w:p>
    <w:p w:rsidR="000272FC" w:rsidRPr="000272FC" w:rsidRDefault="000272FC" w:rsidP="000272FC">
      <w:pPr>
        <w:pStyle w:val="Default"/>
        <w:jc w:val="both"/>
        <w:rPr>
          <w:rFonts w:ascii="Times New Roman" w:hAnsi="Times New Roman" w:cs="Times New Roman"/>
        </w:rPr>
      </w:pPr>
      <w:r w:rsidRPr="000272FC">
        <w:rPr>
          <w:rFonts w:ascii="Times New Roman" w:hAnsi="Times New Roman" w:cs="Times New Roman"/>
        </w:rPr>
        <w:t xml:space="preserve">Zgodnie z art. 13 ust. 1 i 2 Rozporządzenia Parlamentu Europejskiego i Rady z dnia 27 kwietnia 2016 r. w sprawie ochrony osób fizycznych w związku z przetwarzaniem danych osobowych i w sprawie swobodnego przepływu takich danych oraz uchylenia dyrektywy 95/46/WE (Dz.U.UE.L.2016.119.1 z dnia 04.05.2016 – zwanego RODO) informuję że: </w:t>
      </w:r>
    </w:p>
    <w:p w:rsidR="000272FC" w:rsidRDefault="000272FC" w:rsidP="000272FC">
      <w:pPr>
        <w:pStyle w:val="Default"/>
        <w:numPr>
          <w:ilvl w:val="0"/>
          <w:numId w:val="1"/>
        </w:numPr>
        <w:spacing w:after="15"/>
        <w:jc w:val="both"/>
        <w:rPr>
          <w:rFonts w:ascii="Times New Roman" w:hAnsi="Times New Roman" w:cs="Times New Roman"/>
        </w:rPr>
      </w:pPr>
      <w:r w:rsidRPr="000272FC">
        <w:rPr>
          <w:rFonts w:ascii="Times New Roman" w:hAnsi="Times New Roman" w:cs="Times New Roman"/>
        </w:rPr>
        <w:t>Administratorem Pana/Pani danych osobowych jest Wojewódzki Ośrodek Medycyny Pracy Centrum Profilaktyczno</w:t>
      </w:r>
      <w:r>
        <w:rPr>
          <w:rFonts w:ascii="Times New Roman" w:hAnsi="Times New Roman" w:cs="Times New Roman"/>
        </w:rPr>
        <w:t xml:space="preserve"> </w:t>
      </w:r>
      <w:r w:rsidRPr="000272FC">
        <w:rPr>
          <w:rFonts w:ascii="Times New Roman" w:hAnsi="Times New Roman" w:cs="Times New Roman"/>
        </w:rPr>
        <w:t xml:space="preserve">–Lecznicze ul. Aleksandrowska 61/63 91-205 Łódź, zwany dalej: </w:t>
      </w:r>
      <w:r w:rsidRPr="000272FC">
        <w:rPr>
          <w:rFonts w:ascii="Times New Roman" w:hAnsi="Times New Roman" w:cs="Times New Roman"/>
          <w:b/>
          <w:bCs/>
        </w:rPr>
        <w:t xml:space="preserve">„Administratorem”. </w:t>
      </w:r>
      <w:r w:rsidRPr="000272FC">
        <w:rPr>
          <w:rFonts w:ascii="Times New Roman" w:hAnsi="Times New Roman" w:cs="Times New Roman"/>
          <w:i/>
          <w:iCs/>
        </w:rPr>
        <w:t xml:space="preserve">Możesz skontaktować się z Administratorem pisząc na adres: sekretariat@wompcpl.eu lub telefonując pod numer: </w:t>
      </w:r>
      <w:r>
        <w:rPr>
          <w:rFonts w:ascii="Times New Roman" w:hAnsi="Times New Roman" w:cs="Times New Roman"/>
          <w:i/>
          <w:iCs/>
        </w:rPr>
        <w:t>503 683 635</w:t>
      </w:r>
      <w:r w:rsidRPr="000272FC">
        <w:rPr>
          <w:rFonts w:ascii="Times New Roman" w:hAnsi="Times New Roman" w:cs="Times New Roman"/>
          <w:i/>
          <w:iCs/>
        </w:rPr>
        <w:t xml:space="preserve">/ Możesz również skontaktować się z Administratorem za pośrednictwem powołanego przez niego inspektora ochrony danych pisząc na adres: iod@wompcpl.eu </w:t>
      </w:r>
    </w:p>
    <w:p w:rsidR="000272FC" w:rsidRDefault="000272FC" w:rsidP="000272FC">
      <w:pPr>
        <w:pStyle w:val="Default"/>
        <w:numPr>
          <w:ilvl w:val="0"/>
          <w:numId w:val="1"/>
        </w:numPr>
        <w:spacing w:after="15"/>
        <w:jc w:val="both"/>
        <w:rPr>
          <w:rFonts w:ascii="Times New Roman" w:hAnsi="Times New Roman" w:cs="Times New Roman"/>
        </w:rPr>
      </w:pPr>
      <w:r w:rsidRPr="000272FC">
        <w:rPr>
          <w:rFonts w:ascii="Times New Roman" w:hAnsi="Times New Roman" w:cs="Times New Roman"/>
        </w:rPr>
        <w:t xml:space="preserve">Pana/Pani dane osobowe przetwarzane będą na podstawie art. 6 ust. 1 lit. c RODO </w:t>
      </w:r>
      <w:r w:rsidR="003401E0">
        <w:rPr>
          <w:rFonts w:ascii="Times New Roman" w:hAnsi="Times New Roman" w:cs="Times New Roman"/>
        </w:rPr>
        <w:br/>
      </w:r>
      <w:r w:rsidRPr="000272FC">
        <w:rPr>
          <w:rFonts w:ascii="Times New Roman" w:hAnsi="Times New Roman" w:cs="Times New Roman"/>
        </w:rPr>
        <w:t xml:space="preserve">w celu związanym z postępowaniem o udzielenie zamówienia publicznego w przedmiocie </w:t>
      </w:r>
      <w:r w:rsidR="00965A65">
        <w:rPr>
          <w:rFonts w:ascii="Times New Roman" w:hAnsi="Times New Roman" w:cs="Times New Roman"/>
        </w:rPr>
        <w:t>zapytania ofertowego prowadzonego</w:t>
      </w:r>
      <w:r w:rsidRPr="000272FC">
        <w:rPr>
          <w:rFonts w:ascii="Times New Roman" w:hAnsi="Times New Roman" w:cs="Times New Roman"/>
        </w:rPr>
        <w:t xml:space="preserve"> z wyłączeniem stosowania ustawy z dnia 11 września 2019 r. Prawo zamówień publicznych (Dz. U. z 20</w:t>
      </w:r>
      <w:r w:rsidR="003401E0">
        <w:rPr>
          <w:rFonts w:ascii="Times New Roman" w:hAnsi="Times New Roman" w:cs="Times New Roman"/>
        </w:rPr>
        <w:t>24</w:t>
      </w:r>
      <w:r>
        <w:rPr>
          <w:rFonts w:ascii="Times New Roman" w:hAnsi="Times New Roman" w:cs="Times New Roman"/>
        </w:rPr>
        <w:t xml:space="preserve"> r. poz.</w:t>
      </w:r>
      <w:r w:rsidR="002F494E">
        <w:rPr>
          <w:rFonts w:ascii="Times New Roman" w:hAnsi="Times New Roman" w:cs="Times New Roman"/>
        </w:rPr>
        <w:t xml:space="preserve"> 1</w:t>
      </w:r>
      <w:r w:rsidR="003401E0">
        <w:rPr>
          <w:rFonts w:ascii="Times New Roman" w:hAnsi="Times New Roman" w:cs="Times New Roman"/>
        </w:rPr>
        <w:t>320</w:t>
      </w:r>
      <w:r w:rsidRPr="000272FC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.</w:t>
      </w:r>
    </w:p>
    <w:p w:rsidR="000272FC" w:rsidRDefault="000272FC" w:rsidP="000272FC">
      <w:pPr>
        <w:pStyle w:val="Default"/>
        <w:numPr>
          <w:ilvl w:val="0"/>
          <w:numId w:val="1"/>
        </w:numPr>
        <w:spacing w:after="15"/>
        <w:jc w:val="both"/>
        <w:rPr>
          <w:rFonts w:ascii="Times New Roman" w:hAnsi="Times New Roman" w:cs="Times New Roman"/>
        </w:rPr>
      </w:pPr>
      <w:r w:rsidRPr="000272FC">
        <w:rPr>
          <w:rFonts w:ascii="Times New Roman" w:hAnsi="Times New Roman" w:cs="Times New Roman"/>
        </w:rPr>
        <w:t xml:space="preserve">W związku z przetwarzaniem danych w celach, o których mowa w pkt 2, odbiorcą Pana/Pani danych osobowych będą następujące kategorie podmiotów: </w:t>
      </w:r>
    </w:p>
    <w:p w:rsidR="000272FC" w:rsidRPr="00031803" w:rsidRDefault="000272FC" w:rsidP="000272FC">
      <w:pPr>
        <w:pStyle w:val="Default"/>
        <w:numPr>
          <w:ilvl w:val="0"/>
          <w:numId w:val="2"/>
        </w:numPr>
        <w:spacing w:after="15"/>
        <w:ind w:left="1276"/>
        <w:jc w:val="both"/>
        <w:rPr>
          <w:rFonts w:ascii="Times New Roman" w:hAnsi="Times New Roman" w:cs="Times New Roman"/>
          <w:color w:val="000000" w:themeColor="text1"/>
        </w:rPr>
      </w:pPr>
      <w:r w:rsidRPr="00031803">
        <w:rPr>
          <w:rFonts w:ascii="Times New Roman" w:hAnsi="Times New Roman" w:cs="Times New Roman"/>
          <w:color w:val="000000" w:themeColor="text1"/>
        </w:rPr>
        <w:t xml:space="preserve">osoby zarządzające działalnością statutową Administratora, upoważnieni pracownicy Administratora, w tym osoby zajmujące się sprawami organizacyjnymi oraz finansowymi, informatycy a także osoby uczestniczące </w:t>
      </w:r>
      <w:r w:rsidR="003401E0">
        <w:rPr>
          <w:rFonts w:ascii="Times New Roman" w:hAnsi="Times New Roman" w:cs="Times New Roman"/>
          <w:color w:val="000000" w:themeColor="text1"/>
        </w:rPr>
        <w:br/>
      </w:r>
      <w:r w:rsidRPr="00031803">
        <w:rPr>
          <w:rFonts w:ascii="Times New Roman" w:hAnsi="Times New Roman" w:cs="Times New Roman"/>
          <w:color w:val="000000" w:themeColor="text1"/>
        </w:rPr>
        <w:t xml:space="preserve">w </w:t>
      </w:r>
      <w:r w:rsidR="002F494E">
        <w:rPr>
          <w:rFonts w:ascii="Times New Roman" w:hAnsi="Times New Roman" w:cs="Times New Roman"/>
          <w:color w:val="000000" w:themeColor="text1"/>
        </w:rPr>
        <w:t>ocenie ofert</w:t>
      </w:r>
      <w:r w:rsidRPr="00031803">
        <w:rPr>
          <w:rFonts w:ascii="Times New Roman" w:hAnsi="Times New Roman" w:cs="Times New Roman"/>
          <w:color w:val="000000" w:themeColor="text1"/>
        </w:rPr>
        <w:t xml:space="preserve">; </w:t>
      </w:r>
    </w:p>
    <w:p w:rsidR="000272FC" w:rsidRPr="000272FC" w:rsidRDefault="000272FC" w:rsidP="000272FC">
      <w:pPr>
        <w:pStyle w:val="Default"/>
        <w:numPr>
          <w:ilvl w:val="0"/>
          <w:numId w:val="2"/>
        </w:numPr>
        <w:spacing w:after="15"/>
        <w:ind w:left="1276"/>
        <w:jc w:val="both"/>
        <w:rPr>
          <w:rFonts w:ascii="Times New Roman" w:hAnsi="Times New Roman" w:cs="Times New Roman"/>
        </w:rPr>
      </w:pPr>
      <w:r w:rsidRPr="00031803">
        <w:rPr>
          <w:rFonts w:ascii="Times New Roman" w:hAnsi="Times New Roman" w:cs="Times New Roman"/>
          <w:color w:val="000000" w:themeColor="text1"/>
        </w:rPr>
        <w:t>osoby lub podmioty, którym udostępniona zostanie dokumentacja postępowania</w:t>
      </w:r>
      <w:r w:rsidRPr="000272FC">
        <w:rPr>
          <w:rFonts w:ascii="Times New Roman" w:hAnsi="Times New Roman" w:cs="Times New Roman"/>
          <w:color w:val="FF0000"/>
        </w:rPr>
        <w:t xml:space="preserve">. </w:t>
      </w:r>
    </w:p>
    <w:p w:rsidR="000272FC" w:rsidRDefault="000272FC" w:rsidP="000272FC">
      <w:pPr>
        <w:pStyle w:val="Default"/>
        <w:numPr>
          <w:ilvl w:val="0"/>
          <w:numId w:val="1"/>
        </w:numPr>
        <w:spacing w:after="15"/>
        <w:jc w:val="both"/>
        <w:rPr>
          <w:rFonts w:ascii="Times New Roman" w:hAnsi="Times New Roman" w:cs="Times New Roman"/>
        </w:rPr>
      </w:pPr>
      <w:r w:rsidRPr="000272FC">
        <w:rPr>
          <w:rFonts w:ascii="Times New Roman" w:hAnsi="Times New Roman" w:cs="Times New Roman"/>
        </w:rPr>
        <w:t xml:space="preserve">Pana/Pani dane osobowe będą przechowywane przez okres 4 lat od dnia zakończenia postępowania o udzielenie zamówienia. </w:t>
      </w:r>
    </w:p>
    <w:p w:rsidR="000272FC" w:rsidRDefault="000272FC" w:rsidP="000272FC">
      <w:pPr>
        <w:pStyle w:val="Default"/>
        <w:numPr>
          <w:ilvl w:val="0"/>
          <w:numId w:val="1"/>
        </w:numPr>
        <w:spacing w:after="15"/>
        <w:jc w:val="both"/>
        <w:rPr>
          <w:rFonts w:ascii="Times New Roman" w:hAnsi="Times New Roman" w:cs="Times New Roman"/>
        </w:rPr>
      </w:pPr>
      <w:r w:rsidRPr="000272FC">
        <w:rPr>
          <w:rFonts w:ascii="Times New Roman" w:hAnsi="Times New Roman" w:cs="Times New Roman"/>
        </w:rPr>
        <w:t xml:space="preserve">Obowiązek podania przez Pana/Panią danych osobowych jest wymogiem ustawowym określonym w przepisach </w:t>
      </w:r>
      <w:proofErr w:type="spellStart"/>
      <w:r w:rsidRPr="000272FC">
        <w:rPr>
          <w:rFonts w:ascii="Times New Roman" w:hAnsi="Times New Roman" w:cs="Times New Roman"/>
        </w:rPr>
        <w:t>u.p.z.p</w:t>
      </w:r>
      <w:proofErr w:type="spellEnd"/>
      <w:r w:rsidRPr="000272FC">
        <w:rPr>
          <w:rFonts w:ascii="Times New Roman" w:hAnsi="Times New Roman" w:cs="Times New Roman"/>
        </w:rPr>
        <w:t xml:space="preserve">., związanym z udziałem w postępowaniu </w:t>
      </w:r>
      <w:r w:rsidR="003401E0">
        <w:rPr>
          <w:rFonts w:ascii="Times New Roman" w:hAnsi="Times New Roman" w:cs="Times New Roman"/>
        </w:rPr>
        <w:br/>
      </w:r>
      <w:r w:rsidRPr="000272FC">
        <w:rPr>
          <w:rFonts w:ascii="Times New Roman" w:hAnsi="Times New Roman" w:cs="Times New Roman"/>
        </w:rPr>
        <w:t xml:space="preserve">o udzielenie zamówienia publicznego; konsekwencje niepodania określonych danych wynikają z </w:t>
      </w:r>
      <w:proofErr w:type="spellStart"/>
      <w:r w:rsidRPr="000272FC">
        <w:rPr>
          <w:rFonts w:ascii="Times New Roman" w:hAnsi="Times New Roman" w:cs="Times New Roman"/>
        </w:rPr>
        <w:t>u.p.z.p</w:t>
      </w:r>
      <w:proofErr w:type="spellEnd"/>
      <w:r w:rsidRPr="000272FC">
        <w:rPr>
          <w:rFonts w:ascii="Times New Roman" w:hAnsi="Times New Roman" w:cs="Times New Roman"/>
        </w:rPr>
        <w:t xml:space="preserve">. Podanie danych osobowych jest też warunkiem zawarcia umowy. Konsekwencją niepodania danych osobowych będzie uniemożliwienie wyboru Pana/Pani oferty jako wykonawcy zamówienia i zawarcia umowy o wykonanie zamówienia, a także wypełnienia obowiązków prawnych ciążących na Administratorze. </w:t>
      </w:r>
    </w:p>
    <w:p w:rsidR="000272FC" w:rsidRDefault="000272FC" w:rsidP="000272FC">
      <w:pPr>
        <w:pStyle w:val="Default"/>
        <w:numPr>
          <w:ilvl w:val="0"/>
          <w:numId w:val="1"/>
        </w:numPr>
        <w:spacing w:after="15"/>
        <w:jc w:val="both"/>
        <w:rPr>
          <w:rFonts w:ascii="Times New Roman" w:hAnsi="Times New Roman" w:cs="Times New Roman"/>
        </w:rPr>
      </w:pPr>
      <w:r w:rsidRPr="000272FC">
        <w:rPr>
          <w:rFonts w:ascii="Times New Roman" w:hAnsi="Times New Roman" w:cs="Times New Roman"/>
        </w:rPr>
        <w:t>W odniesieniu do Pana/Pani danych osobowych decyzje nie będą podejmowane w sposób zautomatyzowany, stosowanie do art. 22 RODO; w tym nie będą podejmowane decyzje o profilowaniu</w:t>
      </w:r>
      <w:r>
        <w:rPr>
          <w:rStyle w:val="Odwoanieprzypisudolnego"/>
          <w:rFonts w:ascii="Times New Roman" w:hAnsi="Times New Roman" w:cs="Times New Roman"/>
        </w:rPr>
        <w:footnoteReference w:id="1"/>
      </w:r>
      <w:r w:rsidRPr="000272FC">
        <w:rPr>
          <w:rFonts w:ascii="Times New Roman" w:hAnsi="Times New Roman" w:cs="Times New Roman"/>
        </w:rPr>
        <w:t xml:space="preserve">. </w:t>
      </w:r>
    </w:p>
    <w:p w:rsidR="000272FC" w:rsidRDefault="000272FC" w:rsidP="000272FC">
      <w:pPr>
        <w:pStyle w:val="Default"/>
        <w:numPr>
          <w:ilvl w:val="0"/>
          <w:numId w:val="1"/>
        </w:numPr>
        <w:spacing w:after="15"/>
        <w:jc w:val="both"/>
        <w:rPr>
          <w:rFonts w:ascii="Times New Roman" w:hAnsi="Times New Roman" w:cs="Times New Roman"/>
        </w:rPr>
      </w:pPr>
      <w:r w:rsidRPr="000272FC">
        <w:rPr>
          <w:rFonts w:ascii="Times New Roman" w:hAnsi="Times New Roman" w:cs="Times New Roman"/>
        </w:rPr>
        <w:t xml:space="preserve">Ma Pan/Pani prawo: </w:t>
      </w:r>
    </w:p>
    <w:p w:rsidR="000272FC" w:rsidRPr="000272FC" w:rsidRDefault="000272FC" w:rsidP="000272FC">
      <w:pPr>
        <w:pStyle w:val="Default"/>
        <w:numPr>
          <w:ilvl w:val="0"/>
          <w:numId w:val="4"/>
        </w:numPr>
        <w:spacing w:after="15"/>
        <w:jc w:val="both"/>
        <w:rPr>
          <w:rFonts w:ascii="Times New Roman" w:hAnsi="Times New Roman" w:cs="Times New Roman"/>
          <w:color w:val="auto"/>
        </w:rPr>
      </w:pPr>
      <w:r w:rsidRPr="000272FC">
        <w:rPr>
          <w:rFonts w:ascii="Times New Roman" w:hAnsi="Times New Roman" w:cs="Times New Roman"/>
          <w:color w:val="auto"/>
        </w:rPr>
        <w:t xml:space="preserve">żądania od Administratora dostępu do danych osobowych. </w:t>
      </w:r>
    </w:p>
    <w:p w:rsidR="000272FC" w:rsidRPr="000272FC" w:rsidRDefault="000272FC" w:rsidP="000272FC">
      <w:pPr>
        <w:pStyle w:val="Default"/>
        <w:numPr>
          <w:ilvl w:val="0"/>
          <w:numId w:val="4"/>
        </w:numPr>
        <w:spacing w:after="15"/>
        <w:jc w:val="both"/>
        <w:rPr>
          <w:rFonts w:ascii="Times New Roman" w:hAnsi="Times New Roman" w:cs="Times New Roman"/>
          <w:color w:val="auto"/>
        </w:rPr>
      </w:pPr>
      <w:r w:rsidRPr="000272FC">
        <w:rPr>
          <w:rFonts w:ascii="Times New Roman" w:hAnsi="Times New Roman" w:cs="Times New Roman"/>
          <w:color w:val="auto"/>
        </w:rPr>
        <w:t xml:space="preserve">sprostowania danych osobowych. Skorzystanie z prawa do sprostowania nie może skutkować zmianą wyniku postępowania ani zmianą postanowień umowy w </w:t>
      </w:r>
      <w:r w:rsidRPr="000272FC">
        <w:rPr>
          <w:rFonts w:ascii="Times New Roman" w:hAnsi="Times New Roman" w:cs="Times New Roman"/>
          <w:color w:val="auto"/>
        </w:rPr>
        <w:lastRenderedPageBreak/>
        <w:t xml:space="preserve">zakresie niezgodnym z </w:t>
      </w:r>
      <w:proofErr w:type="spellStart"/>
      <w:r w:rsidRPr="000272FC">
        <w:rPr>
          <w:rFonts w:ascii="Times New Roman" w:hAnsi="Times New Roman" w:cs="Times New Roman"/>
          <w:color w:val="auto"/>
        </w:rPr>
        <w:t>u.p.z.p</w:t>
      </w:r>
      <w:proofErr w:type="spellEnd"/>
      <w:r w:rsidRPr="000272FC">
        <w:rPr>
          <w:rFonts w:ascii="Times New Roman" w:hAnsi="Times New Roman" w:cs="Times New Roman"/>
          <w:color w:val="auto"/>
        </w:rPr>
        <w:t xml:space="preserve">. oraz nie może naruszać integralności protokołu oraz jego załączników, </w:t>
      </w:r>
    </w:p>
    <w:p w:rsidR="000272FC" w:rsidRPr="000272FC" w:rsidRDefault="000272FC" w:rsidP="000272FC">
      <w:pPr>
        <w:pStyle w:val="Default"/>
        <w:numPr>
          <w:ilvl w:val="0"/>
          <w:numId w:val="4"/>
        </w:numPr>
        <w:spacing w:after="15"/>
        <w:jc w:val="both"/>
        <w:rPr>
          <w:rFonts w:ascii="Times New Roman" w:hAnsi="Times New Roman" w:cs="Times New Roman"/>
          <w:color w:val="auto"/>
        </w:rPr>
      </w:pPr>
      <w:r w:rsidRPr="000272FC">
        <w:rPr>
          <w:rFonts w:ascii="Times New Roman" w:hAnsi="Times New Roman" w:cs="Times New Roman"/>
          <w:color w:val="auto"/>
        </w:rPr>
        <w:t xml:space="preserve">zaktualizowania danych osobowych, </w:t>
      </w:r>
    </w:p>
    <w:p w:rsidR="000272FC" w:rsidRPr="000272FC" w:rsidRDefault="000272FC" w:rsidP="000272FC">
      <w:pPr>
        <w:pStyle w:val="Default"/>
        <w:numPr>
          <w:ilvl w:val="0"/>
          <w:numId w:val="4"/>
        </w:numPr>
        <w:spacing w:after="15"/>
        <w:jc w:val="both"/>
        <w:rPr>
          <w:rFonts w:ascii="Times New Roman" w:hAnsi="Times New Roman" w:cs="Times New Roman"/>
          <w:color w:val="auto"/>
        </w:rPr>
      </w:pPr>
      <w:r w:rsidRPr="000272FC">
        <w:rPr>
          <w:rFonts w:ascii="Times New Roman" w:hAnsi="Times New Roman" w:cs="Times New Roman"/>
          <w:color w:val="auto"/>
        </w:rPr>
        <w:t>prawo do ograniczenia przetwarzania danych. Wystąpienie z żądaniem, nie ogranicza przetwarzania danych osobowych do czasu zakończenia postępowania o udzielenie zamówienia publicznego.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</w:t>
      </w:r>
      <w:r w:rsidRPr="000272FC">
        <w:rPr>
          <w:rFonts w:ascii="Times New Roman" w:hAnsi="Times New Roman" w:cs="Times New Roman"/>
          <w:i/>
          <w:iCs/>
          <w:color w:val="auto"/>
        </w:rPr>
        <w:t xml:space="preserve">, </w:t>
      </w:r>
    </w:p>
    <w:p w:rsidR="000272FC" w:rsidRPr="000272FC" w:rsidRDefault="000272FC" w:rsidP="000272FC">
      <w:pPr>
        <w:pStyle w:val="Default"/>
        <w:numPr>
          <w:ilvl w:val="0"/>
          <w:numId w:val="4"/>
        </w:numPr>
        <w:spacing w:after="15"/>
        <w:jc w:val="both"/>
        <w:rPr>
          <w:rFonts w:ascii="Times New Roman" w:hAnsi="Times New Roman" w:cs="Times New Roman"/>
          <w:color w:val="auto"/>
        </w:rPr>
      </w:pPr>
      <w:r w:rsidRPr="000272FC">
        <w:rPr>
          <w:rFonts w:ascii="Times New Roman" w:hAnsi="Times New Roman" w:cs="Times New Roman"/>
          <w:color w:val="auto"/>
        </w:rPr>
        <w:t xml:space="preserve">wniesienia skargi do organu nadzoru Prezesa Urzędu Ochrony Danych Osobowych. </w:t>
      </w:r>
    </w:p>
    <w:p w:rsidR="000272FC" w:rsidRPr="000272FC" w:rsidRDefault="000272FC" w:rsidP="000272FC">
      <w:pPr>
        <w:pStyle w:val="Default"/>
        <w:numPr>
          <w:ilvl w:val="0"/>
          <w:numId w:val="1"/>
        </w:numPr>
        <w:spacing w:after="15"/>
        <w:jc w:val="both"/>
        <w:rPr>
          <w:rFonts w:ascii="Times New Roman" w:hAnsi="Times New Roman" w:cs="Times New Roman"/>
        </w:rPr>
      </w:pPr>
      <w:r w:rsidRPr="000272FC">
        <w:rPr>
          <w:rFonts w:ascii="Times New Roman" w:hAnsi="Times New Roman" w:cs="Times New Roman"/>
        </w:rPr>
        <w:t xml:space="preserve">Nie przysługuje Panu/Pani prawo: </w:t>
      </w:r>
    </w:p>
    <w:p w:rsidR="000272FC" w:rsidRPr="000272FC" w:rsidRDefault="000272FC" w:rsidP="000272FC">
      <w:pPr>
        <w:pStyle w:val="Default"/>
        <w:numPr>
          <w:ilvl w:val="0"/>
          <w:numId w:val="3"/>
        </w:numPr>
        <w:spacing w:after="13"/>
        <w:jc w:val="both"/>
        <w:rPr>
          <w:rFonts w:ascii="Times New Roman" w:hAnsi="Times New Roman" w:cs="Times New Roman"/>
          <w:color w:val="auto"/>
        </w:rPr>
      </w:pPr>
      <w:r w:rsidRPr="000272FC">
        <w:rPr>
          <w:rFonts w:ascii="Times New Roman" w:hAnsi="Times New Roman" w:cs="Times New Roman"/>
          <w:color w:val="auto"/>
        </w:rPr>
        <w:t xml:space="preserve">do usunięcia danych osobowych w związku z art. 17 ust. 3 lit. b, d lub e RODO; </w:t>
      </w:r>
    </w:p>
    <w:p w:rsidR="000272FC" w:rsidRPr="000272FC" w:rsidRDefault="000272FC" w:rsidP="000272FC">
      <w:pPr>
        <w:pStyle w:val="Default"/>
        <w:numPr>
          <w:ilvl w:val="0"/>
          <w:numId w:val="3"/>
        </w:numPr>
        <w:spacing w:after="13"/>
        <w:jc w:val="both"/>
        <w:rPr>
          <w:rFonts w:ascii="Times New Roman" w:hAnsi="Times New Roman" w:cs="Times New Roman"/>
          <w:color w:val="auto"/>
        </w:rPr>
      </w:pPr>
      <w:r w:rsidRPr="000272FC">
        <w:rPr>
          <w:rFonts w:ascii="Times New Roman" w:hAnsi="Times New Roman" w:cs="Times New Roman"/>
          <w:color w:val="auto"/>
        </w:rPr>
        <w:t xml:space="preserve">do przenoszenia danych osobowych, o którym mowa w art. 20 RODO; </w:t>
      </w:r>
    </w:p>
    <w:p w:rsidR="000272FC" w:rsidRPr="000272FC" w:rsidRDefault="000272FC" w:rsidP="000272FC">
      <w:pPr>
        <w:pStyle w:val="Default"/>
        <w:numPr>
          <w:ilvl w:val="0"/>
          <w:numId w:val="3"/>
        </w:numPr>
        <w:spacing w:after="13"/>
        <w:jc w:val="both"/>
        <w:rPr>
          <w:rFonts w:ascii="Times New Roman" w:hAnsi="Times New Roman" w:cs="Times New Roman"/>
          <w:color w:val="auto"/>
        </w:rPr>
      </w:pPr>
      <w:r w:rsidRPr="000272FC">
        <w:rPr>
          <w:rFonts w:ascii="Times New Roman" w:hAnsi="Times New Roman" w:cs="Times New Roman"/>
          <w:color w:val="auto"/>
        </w:rPr>
        <w:t xml:space="preserve">na podstawie art. 21 RODO prawo sprzeciwu, wobec przetwarzania danych osobowych, gdyż podstawą prawną przetwarzania Pani/Pana danych osobowych jest art. 6 ust. 1 lit. c RODO. </w:t>
      </w:r>
    </w:p>
    <w:p w:rsidR="000272FC" w:rsidRPr="000272FC" w:rsidRDefault="000272FC" w:rsidP="000272FC">
      <w:pPr>
        <w:pStyle w:val="Default"/>
        <w:jc w:val="both"/>
        <w:rPr>
          <w:rFonts w:ascii="Times New Roman" w:hAnsi="Times New Roman" w:cs="Times New Roman"/>
        </w:rPr>
      </w:pPr>
    </w:p>
    <w:p w:rsidR="005D7EF4" w:rsidRPr="000272FC" w:rsidRDefault="005D7EF4" w:rsidP="000272FC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D7EF4" w:rsidRPr="000272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508" w:rsidRDefault="004B5508" w:rsidP="000272FC">
      <w:pPr>
        <w:spacing w:after="0" w:line="240" w:lineRule="auto"/>
      </w:pPr>
      <w:r>
        <w:separator/>
      </w:r>
    </w:p>
  </w:endnote>
  <w:endnote w:type="continuationSeparator" w:id="0">
    <w:p w:rsidR="004B5508" w:rsidRDefault="004B5508" w:rsidP="000272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508" w:rsidRDefault="004B5508" w:rsidP="000272FC">
      <w:pPr>
        <w:spacing w:after="0" w:line="240" w:lineRule="auto"/>
      </w:pPr>
      <w:r>
        <w:separator/>
      </w:r>
    </w:p>
  </w:footnote>
  <w:footnote w:type="continuationSeparator" w:id="0">
    <w:p w:rsidR="004B5508" w:rsidRDefault="004B5508" w:rsidP="000272FC">
      <w:pPr>
        <w:spacing w:after="0" w:line="240" w:lineRule="auto"/>
      </w:pPr>
      <w:r>
        <w:continuationSeparator/>
      </w:r>
    </w:p>
  </w:footnote>
  <w:footnote w:id="1">
    <w:p w:rsidR="000272FC" w:rsidRPr="000272FC" w:rsidRDefault="000272FC" w:rsidP="000272FC">
      <w:pPr>
        <w:pStyle w:val="Tekstprzypisudolnego"/>
        <w:jc w:val="both"/>
        <w:rPr>
          <w:rFonts w:ascii="Times New Roman" w:hAnsi="Times New Roman" w:cs="Times New Roman"/>
        </w:rPr>
      </w:pPr>
      <w:r>
        <w:rPr>
          <w:rStyle w:val="Odwoanieprzypisudolnego"/>
        </w:rPr>
        <w:footnoteRef/>
      </w:r>
      <w:r>
        <w:t xml:space="preserve"> </w:t>
      </w:r>
      <w:r w:rsidRPr="000272FC">
        <w:rPr>
          <w:rFonts w:ascii="Times New Roman" w:hAnsi="Times New Roman" w:cs="Times New Roman"/>
        </w:rPr>
        <w:t>Profilowanie oznacza dowolną formę zautomatyzowanego przetwarzania danych osobowych, które polega na wykorzystaniu danych osobowych do oceny niektórych czynników osobowych osoby fizycznej, w szczególności do analizy lub prognozy aspektów dotyczących pracy tej osoby fizycznej, jej sytuacji ekonomicznej, zdrowia, osobistych preferencji, zainteresowań, wiarygodności, zachowania, lokalizacji lub przemieszczania się.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85BD8"/>
    <w:multiLevelType w:val="hybridMultilevel"/>
    <w:tmpl w:val="EC5899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D266B0"/>
    <w:multiLevelType w:val="hybridMultilevel"/>
    <w:tmpl w:val="2736A75C"/>
    <w:lvl w:ilvl="0" w:tplc="4AF043E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D50509"/>
    <w:multiLevelType w:val="hybridMultilevel"/>
    <w:tmpl w:val="951266B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4C4576D"/>
    <w:multiLevelType w:val="hybridMultilevel"/>
    <w:tmpl w:val="A7D2CCFE"/>
    <w:lvl w:ilvl="0" w:tplc="CBF85D50">
      <w:start w:val="1"/>
      <w:numFmt w:val="lowerLetter"/>
      <w:lvlText w:val="%1)"/>
      <w:lvlJc w:val="left"/>
      <w:pPr>
        <w:ind w:left="1211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72FC"/>
    <w:rsid w:val="000272FC"/>
    <w:rsid w:val="00031803"/>
    <w:rsid w:val="00111B0C"/>
    <w:rsid w:val="002F494E"/>
    <w:rsid w:val="003401E0"/>
    <w:rsid w:val="003C58A2"/>
    <w:rsid w:val="004B5508"/>
    <w:rsid w:val="005D7EF4"/>
    <w:rsid w:val="006C3A4A"/>
    <w:rsid w:val="007B739C"/>
    <w:rsid w:val="00876EA8"/>
    <w:rsid w:val="008E44A3"/>
    <w:rsid w:val="00965A65"/>
    <w:rsid w:val="00AF34A2"/>
    <w:rsid w:val="00C83284"/>
    <w:rsid w:val="00C901C3"/>
    <w:rsid w:val="00D72116"/>
    <w:rsid w:val="00EE6B34"/>
    <w:rsid w:val="00F3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272F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272F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272F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272F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272F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272F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272F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272F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538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Rogozińska</dc:creator>
  <cp:lastModifiedBy>Katarzyna Janowska</cp:lastModifiedBy>
  <cp:revision>3</cp:revision>
  <dcterms:created xsi:type="dcterms:W3CDTF">2025-02-17T11:08:00Z</dcterms:created>
  <dcterms:modified xsi:type="dcterms:W3CDTF">2025-03-12T07:47:00Z</dcterms:modified>
</cp:coreProperties>
</file>