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0"/>
        <w:gridCol w:w="2426"/>
        <w:gridCol w:w="5752"/>
        <w:gridCol w:w="1964"/>
      </w:tblGrid>
      <w:tr w:rsidR="00936B7A" w:rsidTr="00E6616F">
        <w:tc>
          <w:tcPr>
            <w:tcW w:w="5000" w:type="pct"/>
            <w:gridSpan w:val="4"/>
          </w:tcPr>
          <w:p w:rsidR="00936B7A" w:rsidRDefault="00D129A0" w:rsidP="005570A1">
            <w:pPr>
              <w:jc w:val="center"/>
            </w:pPr>
            <w:r w:rsidRPr="00D86C2A">
              <w:rPr>
                <w:color w:val="FF0000"/>
              </w:rPr>
              <w:t>Switche</w:t>
            </w:r>
            <w:r w:rsidR="00936B7A" w:rsidRPr="00D86C2A">
              <w:rPr>
                <w:color w:val="FF0000"/>
              </w:rPr>
              <w:t xml:space="preserve"> –</w:t>
            </w:r>
            <w:r w:rsidR="00097667" w:rsidRPr="00D86C2A">
              <w:rPr>
                <w:color w:val="FF0000"/>
              </w:rPr>
              <w:t xml:space="preserve"> 1 zestaw </w:t>
            </w:r>
            <w:r w:rsidR="00936B7A" w:rsidRPr="00D86C2A">
              <w:rPr>
                <w:color w:val="FF0000"/>
              </w:rPr>
              <w:t xml:space="preserve"> </w:t>
            </w:r>
            <w:r w:rsidR="00097667" w:rsidRPr="00D86C2A">
              <w:rPr>
                <w:color w:val="FF0000"/>
              </w:rPr>
              <w:t>(</w:t>
            </w:r>
            <w:r w:rsidR="005570A1">
              <w:rPr>
                <w:color w:val="FF0000"/>
              </w:rPr>
              <w:t>5</w:t>
            </w:r>
            <w:r w:rsidR="00D86C2A" w:rsidRPr="00D86C2A">
              <w:rPr>
                <w:color w:val="FF0000"/>
              </w:rPr>
              <w:t xml:space="preserve"> </w:t>
            </w:r>
            <w:r w:rsidRPr="00D86C2A">
              <w:rPr>
                <w:color w:val="FF0000"/>
              </w:rPr>
              <w:t>sztuk</w:t>
            </w:r>
            <w:r w:rsidR="00097667" w:rsidRPr="00D86C2A">
              <w:rPr>
                <w:color w:val="FF0000"/>
              </w:rPr>
              <w:t>)</w:t>
            </w:r>
            <w:r w:rsidR="0020201F">
              <w:rPr>
                <w:color w:val="FF0000"/>
              </w:rPr>
              <w:t xml:space="preserve"> - OFEROWANY Model Producent ……………………</w:t>
            </w:r>
          </w:p>
        </w:tc>
      </w:tr>
      <w:tr w:rsidR="00936B7A" w:rsidTr="00E6616F">
        <w:tc>
          <w:tcPr>
            <w:tcW w:w="384" w:type="pct"/>
          </w:tcPr>
          <w:p w:rsidR="00936B7A" w:rsidRDefault="00936B7A">
            <w:r>
              <w:t>Lp.</w:t>
            </w:r>
          </w:p>
        </w:tc>
        <w:tc>
          <w:tcPr>
            <w:tcW w:w="743" w:type="pct"/>
          </w:tcPr>
          <w:p w:rsidR="00936B7A" w:rsidRDefault="00936B7A">
            <w:r>
              <w:t>Nazwa komponentu</w:t>
            </w:r>
          </w:p>
        </w:tc>
        <w:tc>
          <w:tcPr>
            <w:tcW w:w="2823" w:type="pct"/>
          </w:tcPr>
          <w:p w:rsidR="00936B7A" w:rsidRDefault="00936B7A">
            <w:r>
              <w:t>Wymagane minimalne parametry techniczne</w:t>
            </w:r>
          </w:p>
        </w:tc>
        <w:tc>
          <w:tcPr>
            <w:tcW w:w="1050" w:type="pct"/>
          </w:tcPr>
          <w:p w:rsidR="00936B7A" w:rsidRDefault="0076327C" w:rsidP="0076327C">
            <w:r>
              <w:t>Oferowane switche</w:t>
            </w:r>
            <w:r w:rsidR="002146D6">
              <w:t xml:space="preserve"> </w:t>
            </w:r>
            <w:r>
              <w:t xml:space="preserve">należy podać model i nazwę producenta </w:t>
            </w:r>
            <w:r w:rsidR="002146D6">
              <w:t xml:space="preserve"> – </w:t>
            </w:r>
            <w:r>
              <w:t>oraz potwierdzić wymagane minimalne parametry poprzez wstawienie TAK/NIE w odpowiednim wierszu</w:t>
            </w:r>
          </w:p>
        </w:tc>
      </w:tr>
      <w:tr w:rsidR="00936B7A" w:rsidTr="00E6616F">
        <w:tc>
          <w:tcPr>
            <w:tcW w:w="384" w:type="pct"/>
          </w:tcPr>
          <w:p w:rsidR="00936B7A" w:rsidRDefault="00936B7A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936B7A" w:rsidRDefault="00936B7A">
            <w:r>
              <w:t>TYP</w:t>
            </w:r>
          </w:p>
        </w:tc>
        <w:tc>
          <w:tcPr>
            <w:tcW w:w="2823" w:type="pct"/>
          </w:tcPr>
          <w:p w:rsidR="00936B7A" w:rsidRDefault="00D129A0">
            <w:r>
              <w:t>Switch</w:t>
            </w:r>
            <w:r w:rsidR="00936B7A">
              <w:t xml:space="preserve"> </w:t>
            </w:r>
            <w:r w:rsidR="00350B45">
              <w:t xml:space="preserve">zarządzany w obudowie </w:t>
            </w:r>
            <w:r w:rsidR="00936B7A">
              <w:t>RACK</w:t>
            </w:r>
          </w:p>
        </w:tc>
        <w:tc>
          <w:tcPr>
            <w:tcW w:w="1050" w:type="pct"/>
          </w:tcPr>
          <w:p w:rsidR="00936B7A" w:rsidRDefault="00936B7A"/>
        </w:tc>
      </w:tr>
      <w:tr w:rsidR="00936B7A" w:rsidTr="00E6616F">
        <w:tc>
          <w:tcPr>
            <w:tcW w:w="384" w:type="pct"/>
          </w:tcPr>
          <w:p w:rsidR="00936B7A" w:rsidRDefault="00936B7A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936B7A" w:rsidRDefault="006608B8">
            <w:r>
              <w:t>Interfejsy sieciowe</w:t>
            </w:r>
          </w:p>
        </w:tc>
        <w:tc>
          <w:tcPr>
            <w:tcW w:w="2823" w:type="pct"/>
          </w:tcPr>
          <w:p w:rsidR="00CE0503" w:rsidRDefault="006608B8" w:rsidP="00B41A51">
            <w:pPr>
              <w:pStyle w:val="Akapitzlist"/>
              <w:numPr>
                <w:ilvl w:val="0"/>
                <w:numId w:val="4"/>
              </w:numPr>
            </w:pPr>
            <w:r>
              <w:t>48 portów z maksymalną prz</w:t>
            </w:r>
            <w:bookmarkStart w:id="0" w:name="_GoBack"/>
            <w:bookmarkEnd w:id="0"/>
            <w:r>
              <w:t>epustowością</w:t>
            </w:r>
            <w:r w:rsidRPr="006608B8">
              <w:t xml:space="preserve"> 2.5 GbE </w:t>
            </w:r>
            <w:r w:rsidR="00405743">
              <w:t xml:space="preserve">(2,5 </w:t>
            </w:r>
            <w:r w:rsidR="00405743" w:rsidRPr="004A3FA2">
              <w:t>Gbps mode</w:t>
            </w:r>
            <w:r w:rsidR="00405743">
              <w:t>)</w:t>
            </w:r>
            <w:r w:rsidR="00405743" w:rsidRPr="004A3FA2">
              <w:t xml:space="preserve"> </w:t>
            </w:r>
            <w:r w:rsidRPr="006608B8">
              <w:t>RJ45</w:t>
            </w:r>
            <w:r w:rsidR="00324A98">
              <w:t xml:space="preserve"> </w:t>
            </w:r>
          </w:p>
          <w:p w:rsidR="00BB2FAB" w:rsidRDefault="006608B8" w:rsidP="00B41A51">
            <w:pPr>
              <w:pStyle w:val="Akapitzlist"/>
              <w:numPr>
                <w:ilvl w:val="0"/>
                <w:numId w:val="4"/>
              </w:numPr>
            </w:pPr>
            <w:r>
              <w:t xml:space="preserve">4 porty z maksymalną przepustowością </w:t>
            </w:r>
            <w:r w:rsidRPr="006608B8">
              <w:t xml:space="preserve">10G </w:t>
            </w:r>
            <w:r w:rsidR="00405743">
              <w:t xml:space="preserve">(10 </w:t>
            </w:r>
            <w:r w:rsidR="00405743" w:rsidRPr="004A3FA2">
              <w:t>Gbps mode</w:t>
            </w:r>
            <w:r w:rsidR="00405743">
              <w:t>)</w:t>
            </w:r>
            <w:r w:rsidR="00405743" w:rsidRPr="004A3FA2">
              <w:t xml:space="preserve"> </w:t>
            </w:r>
            <w:r w:rsidRPr="006608B8">
              <w:t xml:space="preserve">SFP+ </w:t>
            </w:r>
            <w:r w:rsidR="00B41A51">
              <w:t xml:space="preserve">wraz z </w:t>
            </w:r>
            <w:r w:rsidR="005570A1">
              <w:t>5</w:t>
            </w:r>
            <w:r w:rsidR="00B41A51">
              <w:t xml:space="preserve"> wkładkami </w:t>
            </w:r>
            <w:r w:rsidR="00535F94">
              <w:t>rekomendowanymi</w:t>
            </w:r>
            <w:r w:rsidR="000736FE">
              <w:t xml:space="preserve"> przez producenta</w:t>
            </w:r>
            <w:r w:rsidR="00F61300">
              <w:t xml:space="preserve"> dla światłowodów SM</w:t>
            </w:r>
            <w:r w:rsidR="00143718">
              <w:t xml:space="preserve"> i odpowiednimi do nich 5 światłowodami  SM długości  3m ze złączem SC-LC DUPLEX </w:t>
            </w:r>
            <w:r w:rsidR="00597851">
              <w:t xml:space="preserve">oraz z </w:t>
            </w:r>
            <w:r w:rsidR="009E4BB2" w:rsidRPr="00097667">
              <w:t>1</w:t>
            </w:r>
            <w:r w:rsidR="009E4BB2" w:rsidRPr="009E4BB2">
              <w:rPr>
                <w:color w:val="FF0000"/>
              </w:rPr>
              <w:t xml:space="preserve"> </w:t>
            </w:r>
            <w:r w:rsidR="009E4BB2">
              <w:t>wkładką</w:t>
            </w:r>
            <w:r w:rsidR="00143718">
              <w:t xml:space="preserve">  RJ45 rekomendowaną </w:t>
            </w:r>
            <w:r w:rsidR="00597851">
              <w:t>przez producenta</w:t>
            </w:r>
            <w:r w:rsidR="007D5222">
              <w:t xml:space="preserve"> i  odpowiednimi do nich 20 patchcordami kategorii 6a  długości </w:t>
            </w:r>
            <w:r w:rsidR="00C54CBA">
              <w:t xml:space="preserve">0.3 </w:t>
            </w:r>
            <w:r w:rsidR="00137B60">
              <w:t xml:space="preserve">m </w:t>
            </w:r>
            <w:r w:rsidR="00C54CBA">
              <w:t>i 20 patchcordami kategorii 6a  długości 0.5</w:t>
            </w:r>
            <w:r w:rsidR="00137B60">
              <w:t xml:space="preserve"> m</w:t>
            </w:r>
          </w:p>
          <w:p w:rsidR="00324A98" w:rsidRDefault="00143718" w:rsidP="00143718">
            <w:pPr>
              <w:tabs>
                <w:tab w:val="left" w:pos="4035"/>
              </w:tabs>
            </w:pPr>
            <w:r>
              <w:tab/>
            </w:r>
          </w:p>
          <w:p w:rsidR="00324A98" w:rsidRDefault="00324A98" w:rsidP="000736FE">
            <w:r>
              <w:t xml:space="preserve">Wszystkie wkładki </w:t>
            </w:r>
            <w:r w:rsidRPr="006608B8">
              <w:t xml:space="preserve">SFP+ </w:t>
            </w:r>
            <w:r>
              <w:t>mają być w pełni kompatybiln</w:t>
            </w:r>
            <w:r w:rsidR="000736FE">
              <w:t>e z dostarczanymi urządzeniami .</w:t>
            </w:r>
          </w:p>
        </w:tc>
        <w:tc>
          <w:tcPr>
            <w:tcW w:w="1050" w:type="pct"/>
          </w:tcPr>
          <w:p w:rsidR="00936B7A" w:rsidRDefault="00936B7A"/>
        </w:tc>
      </w:tr>
      <w:tr w:rsidR="006608B8" w:rsidTr="00E6616F">
        <w:tc>
          <w:tcPr>
            <w:tcW w:w="384" w:type="pct"/>
          </w:tcPr>
          <w:p w:rsidR="006608B8" w:rsidRDefault="006608B8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6608B8" w:rsidRDefault="006608B8" w:rsidP="006608B8">
            <w:r>
              <w:t>Interfejsy PoE</w:t>
            </w:r>
          </w:p>
        </w:tc>
        <w:tc>
          <w:tcPr>
            <w:tcW w:w="2823" w:type="pct"/>
          </w:tcPr>
          <w:p w:rsidR="006608B8" w:rsidRDefault="006608B8" w:rsidP="00ED51D5">
            <w:pPr>
              <w:rPr>
                <w:rFonts w:ascii="Helvetica" w:hAnsi="Helvetica"/>
                <w:sz w:val="21"/>
                <w:szCs w:val="21"/>
                <w:shd w:val="clear" w:color="auto" w:fill="FBFBFB"/>
              </w:r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 Switch będzie miał 48 portów PoE/PoE+ (Pins 1, 2+; 3, 6-)</w:t>
            </w:r>
          </w:p>
          <w:p w:rsidR="0057089D" w:rsidRDefault="0057089D" w:rsidP="00ED51D5">
            <w:pPr>
              <w:rPr>
                <w:rFonts w:ascii="Helvetica" w:hAnsi="Helvetica"/>
                <w:sz w:val="21"/>
                <w:szCs w:val="21"/>
                <w:shd w:val="clear" w:color="auto" w:fill="FBFBFB"/>
              </w:rPr>
            </w:pPr>
            <w:r>
              <w:t>Maksymalna</w:t>
            </w:r>
            <w:r w:rsidR="006608B8">
              <w:t xml:space="preserve"> </w:t>
            </w:r>
            <w:r w:rsidR="006608B8" w:rsidRPr="006608B8">
              <w:t xml:space="preserve"> PoE moc na port według PSE</w:t>
            </w:r>
            <w:r>
              <w:t xml:space="preserve"> powinna wynosić: </w:t>
            </w: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 xml:space="preserve">PoE+: 34,2 W Łączna dostępna moc PoE powinna wynosić: </w:t>
            </w:r>
            <w:r w:rsidRPr="0057089D">
              <w:rPr>
                <w:rFonts w:ascii="Helvetica" w:hAnsi="Helvetica"/>
                <w:sz w:val="21"/>
                <w:szCs w:val="21"/>
                <w:shd w:val="clear" w:color="auto" w:fill="FBFBFB"/>
              </w:rPr>
              <w:t>720 W</w:t>
            </w:r>
          </w:p>
          <w:p w:rsidR="0057089D" w:rsidRDefault="0057089D" w:rsidP="00ED51D5">
            <w:r>
              <w:t>Zakres napięcia dla t</w:t>
            </w:r>
            <w:r w:rsidRPr="0057089D">
              <w:t>ryb</w:t>
            </w:r>
            <w:r>
              <w:t>u</w:t>
            </w:r>
            <w:r w:rsidRPr="0057089D">
              <w:t xml:space="preserve"> PoE</w:t>
            </w:r>
            <w:r>
              <w:t xml:space="preserve"> powinien wynosić odpowiednio:</w:t>
            </w:r>
          </w:p>
          <w:p w:rsidR="006608B8" w:rsidRDefault="0057089D" w:rsidP="0057089D">
            <w:pPr>
              <w:pStyle w:val="Akapitzlist"/>
              <w:numPr>
                <w:ilvl w:val="0"/>
                <w:numId w:val="16"/>
              </w:numPr>
            </w:pPr>
            <w:r w:rsidRPr="0057089D">
              <w:t>PoE: 44–57 V</w:t>
            </w:r>
          </w:p>
          <w:p w:rsidR="0057089D" w:rsidRDefault="0057089D" w:rsidP="0057089D">
            <w:pPr>
              <w:pStyle w:val="Akapitzlist"/>
              <w:numPr>
                <w:ilvl w:val="0"/>
                <w:numId w:val="16"/>
              </w:numPr>
            </w:pPr>
            <w:r w:rsidRPr="0057089D">
              <w:t>PoE+: 50–57 V</w:t>
            </w:r>
          </w:p>
        </w:tc>
        <w:tc>
          <w:tcPr>
            <w:tcW w:w="1050" w:type="pct"/>
          </w:tcPr>
          <w:p w:rsidR="006608B8" w:rsidRDefault="006608B8"/>
        </w:tc>
      </w:tr>
      <w:tr w:rsidR="006608B8" w:rsidTr="00E6616F">
        <w:tc>
          <w:tcPr>
            <w:tcW w:w="384" w:type="pct"/>
          </w:tcPr>
          <w:p w:rsidR="006608B8" w:rsidRDefault="006608B8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6608B8" w:rsidRDefault="006608B8">
            <w:r>
              <w:t>Przepustowość</w:t>
            </w:r>
          </w:p>
        </w:tc>
        <w:tc>
          <w:tcPr>
            <w:tcW w:w="2823" w:type="pct"/>
          </w:tcPr>
          <w:p w:rsidR="006608B8" w:rsidRDefault="0057089D">
            <w:r>
              <w:t>Switch powinien spełniać n/w parametry przepustowości/przełączania:</w:t>
            </w:r>
          </w:p>
          <w:p w:rsidR="0057089D" w:rsidRDefault="0057089D" w:rsidP="0057089D">
            <w:pPr>
              <w:pStyle w:val="Akapitzlist"/>
              <w:numPr>
                <w:ilvl w:val="0"/>
                <w:numId w:val="17"/>
              </w:numPr>
            </w:pPr>
            <w:r w:rsidRPr="0057089D">
              <w:t>Total non-blocking throughput</w:t>
            </w:r>
            <w:r>
              <w:t xml:space="preserve">:  </w:t>
            </w:r>
            <w:r w:rsidRPr="0057089D">
              <w:t>160 Gbps</w:t>
            </w:r>
          </w:p>
          <w:p w:rsidR="0057089D" w:rsidRDefault="0057089D" w:rsidP="0057089D">
            <w:pPr>
              <w:pStyle w:val="Akapitzlist"/>
              <w:numPr>
                <w:ilvl w:val="0"/>
                <w:numId w:val="17"/>
              </w:numPr>
            </w:pPr>
            <w:r w:rsidRPr="0057089D">
              <w:t>Switching capacity</w:t>
            </w:r>
            <w:r>
              <w:t xml:space="preserve">: </w:t>
            </w:r>
            <w:r w:rsidRPr="0057089D">
              <w:t>320 Gbps</w:t>
            </w:r>
          </w:p>
          <w:p w:rsidR="0057089D" w:rsidRDefault="0057089D" w:rsidP="0057089D">
            <w:pPr>
              <w:pStyle w:val="Akapitzlist"/>
              <w:numPr>
                <w:ilvl w:val="0"/>
                <w:numId w:val="17"/>
              </w:numPr>
            </w:pPr>
            <w:r w:rsidRPr="0057089D">
              <w:t>Forwarding rate</w:t>
            </w:r>
            <w:r>
              <w:t xml:space="preserve">: </w:t>
            </w: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238.095 Mpps</w:t>
            </w:r>
          </w:p>
        </w:tc>
        <w:tc>
          <w:tcPr>
            <w:tcW w:w="1050" w:type="pct"/>
          </w:tcPr>
          <w:p w:rsidR="006608B8" w:rsidRDefault="006608B8"/>
        </w:tc>
      </w:tr>
      <w:tr w:rsidR="006608B8" w:rsidTr="00E6616F">
        <w:tc>
          <w:tcPr>
            <w:tcW w:w="384" w:type="pct"/>
          </w:tcPr>
          <w:p w:rsidR="006608B8" w:rsidRDefault="006608B8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6608B8" w:rsidRDefault="0057089D">
            <w:r w:rsidRPr="0057089D">
              <w:t>Ochrona przed wyładowaniami elektrostatycznymi/EMP</w:t>
            </w:r>
          </w:p>
        </w:tc>
        <w:tc>
          <w:tcPr>
            <w:tcW w:w="2823" w:type="pct"/>
          </w:tcPr>
          <w:p w:rsidR="006608B8" w:rsidRDefault="0057089D" w:rsidP="00B00007">
            <w:r w:rsidRPr="0057089D">
              <w:t>Powietrze: ± 16kV, styk: ± 12kV</w:t>
            </w:r>
          </w:p>
        </w:tc>
        <w:tc>
          <w:tcPr>
            <w:tcW w:w="1050" w:type="pct"/>
          </w:tcPr>
          <w:p w:rsidR="006608B8" w:rsidRDefault="006608B8"/>
        </w:tc>
      </w:tr>
      <w:tr w:rsidR="006608B8" w:rsidTr="00E6616F">
        <w:tc>
          <w:tcPr>
            <w:tcW w:w="384" w:type="pct"/>
          </w:tcPr>
          <w:p w:rsidR="006608B8" w:rsidRDefault="006608B8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6608B8" w:rsidRDefault="0057089D" w:rsidP="00050BDC">
            <w:r>
              <w:t>Zasilanie</w:t>
            </w:r>
          </w:p>
        </w:tc>
        <w:tc>
          <w:tcPr>
            <w:tcW w:w="2823" w:type="pct"/>
          </w:tcPr>
          <w:p w:rsidR="000E6A9F" w:rsidRDefault="0057089D" w:rsidP="009556A3">
            <w:pPr>
              <w:rPr>
                <w:rFonts w:ascii="Helvetica" w:hAnsi="Helvetica"/>
                <w:sz w:val="21"/>
                <w:szCs w:val="21"/>
              </w:rPr>
            </w:pPr>
            <w:r>
              <w:t xml:space="preserve">Zasilacz </w:t>
            </w:r>
            <w:r>
              <w:rPr>
                <w:rFonts w:ascii="Helvetica" w:hAnsi="Helvetica"/>
                <w:sz w:val="21"/>
                <w:szCs w:val="21"/>
              </w:rPr>
              <w:t xml:space="preserve">AC/DC, </w:t>
            </w:r>
            <w:r w:rsidR="000E6A9F">
              <w:rPr>
                <w:rFonts w:ascii="Helvetica" w:hAnsi="Helvetica"/>
                <w:sz w:val="21"/>
                <w:szCs w:val="21"/>
              </w:rPr>
              <w:t xml:space="preserve">wewnętrzny, 100–240 V, </w:t>
            </w:r>
          </w:p>
          <w:p w:rsidR="000E6A9F" w:rsidRDefault="000E6A9F" w:rsidP="009556A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maksymalnie10 A. Maksymalny pobór prądu </w:t>
            </w: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150 W (bez wyjścia PoE)</w:t>
            </w:r>
          </w:p>
          <w:p w:rsidR="0057089D" w:rsidRDefault="000E6A9F" w:rsidP="009556A3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 </w:t>
            </w:r>
          </w:p>
          <w:p w:rsidR="000E6A9F" w:rsidRDefault="000E6A9F" w:rsidP="009556A3">
            <w:r w:rsidRPr="000E6A9F">
              <w:t>Metoda zasilania</w:t>
            </w:r>
            <w:r>
              <w:t>:</w:t>
            </w:r>
          </w:p>
          <w:p w:rsidR="000E6A9F" w:rsidRDefault="000E6A9F" w:rsidP="000E6A9F">
            <w:pPr>
              <w:pStyle w:val="Akapitzlist"/>
              <w:numPr>
                <w:ilvl w:val="0"/>
                <w:numId w:val="18"/>
              </w:numPr>
            </w:pPr>
            <w:r>
              <w:t>Wejście uniwersalne, 100–240 V AC, maks. 10 A, 50/60 Hz</w:t>
            </w:r>
          </w:p>
          <w:p w:rsidR="006608B8" w:rsidRDefault="000E6A9F" w:rsidP="000E6A9F">
            <w:pPr>
              <w:pStyle w:val="Akapitzlist"/>
              <w:numPr>
                <w:ilvl w:val="0"/>
                <w:numId w:val="18"/>
              </w:numPr>
            </w:pPr>
            <w:r>
              <w:t xml:space="preserve"> wejście USP-RPS DC, 52 V DC, 13,84 A; 11,5 V prądu stałego, 13 A</w:t>
            </w:r>
          </w:p>
        </w:tc>
        <w:tc>
          <w:tcPr>
            <w:tcW w:w="1050" w:type="pct"/>
          </w:tcPr>
          <w:p w:rsidR="006608B8" w:rsidRDefault="006608B8"/>
        </w:tc>
      </w:tr>
      <w:tr w:rsidR="008B7D66" w:rsidTr="00E6616F">
        <w:tc>
          <w:tcPr>
            <w:tcW w:w="384" w:type="pct"/>
          </w:tcPr>
          <w:p w:rsidR="008B7D66" w:rsidRDefault="008B7D66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8B7D66" w:rsidRDefault="008B7D66" w:rsidP="00050BDC">
            <w:r>
              <w:t>Parametry pracy</w:t>
            </w:r>
          </w:p>
        </w:tc>
        <w:tc>
          <w:tcPr>
            <w:tcW w:w="2823" w:type="pct"/>
          </w:tcPr>
          <w:p w:rsidR="008B7D66" w:rsidRDefault="008B7D66" w:rsidP="009556A3">
            <w:r w:rsidRPr="008B7D66">
              <w:t>Temperatura otoczenia podczas pracy</w:t>
            </w:r>
            <w:r>
              <w:t xml:space="preserve">: </w:t>
            </w:r>
            <w:r w:rsidRPr="008B7D66">
              <w:t xml:space="preserve">Od -5 do 40°C (od 23 </w:t>
            </w:r>
            <w:r w:rsidRPr="008B7D66">
              <w:lastRenderedPageBreak/>
              <w:t>do 104°F)</w:t>
            </w:r>
          </w:p>
          <w:p w:rsidR="008B7D66" w:rsidRDefault="008B7D66" w:rsidP="009556A3">
            <w:r w:rsidRPr="008B7D66">
              <w:t>Wilgotność otoczenia podczas pracy</w:t>
            </w:r>
            <w:r>
              <w:t xml:space="preserve">: </w:t>
            </w:r>
            <w:r w:rsidRPr="008B7D66">
              <w:tab/>
              <w:t>10 do 90% bez kondensacji</w:t>
            </w:r>
          </w:p>
        </w:tc>
        <w:tc>
          <w:tcPr>
            <w:tcW w:w="1050" w:type="pct"/>
          </w:tcPr>
          <w:p w:rsidR="008B7D66" w:rsidRDefault="008B7D66"/>
        </w:tc>
      </w:tr>
      <w:tr w:rsidR="008B7D66" w:rsidTr="00E6616F">
        <w:tc>
          <w:tcPr>
            <w:tcW w:w="384" w:type="pct"/>
          </w:tcPr>
          <w:p w:rsidR="008B7D66" w:rsidRDefault="008B7D66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8B7D66" w:rsidRDefault="003902DF" w:rsidP="00050BDC">
            <w:r>
              <w:t>Certyfikaty</w:t>
            </w:r>
          </w:p>
        </w:tc>
        <w:tc>
          <w:tcPr>
            <w:tcW w:w="2823" w:type="pct"/>
          </w:tcPr>
          <w:p w:rsidR="008B7D66" w:rsidRPr="008B7D66" w:rsidRDefault="003902DF" w:rsidP="009556A3">
            <w:r w:rsidRPr="003902DF">
              <w:t>CE, FCC, IC</w:t>
            </w:r>
          </w:p>
        </w:tc>
        <w:tc>
          <w:tcPr>
            <w:tcW w:w="1050" w:type="pct"/>
          </w:tcPr>
          <w:p w:rsidR="008B7D66" w:rsidRDefault="008B7D66"/>
        </w:tc>
      </w:tr>
      <w:tr w:rsidR="003902DF" w:rsidTr="00E6616F">
        <w:tc>
          <w:tcPr>
            <w:tcW w:w="384" w:type="pct"/>
          </w:tcPr>
          <w:p w:rsidR="003902DF" w:rsidRDefault="003902DF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3902DF" w:rsidRDefault="003902DF" w:rsidP="00050BDC">
            <w:r>
              <w:t>Sterowanie/resetowanie</w:t>
            </w:r>
          </w:p>
        </w:tc>
        <w:tc>
          <w:tcPr>
            <w:tcW w:w="2823" w:type="pct"/>
          </w:tcPr>
          <w:p w:rsidR="003902DF" w:rsidRDefault="003902DF" w:rsidP="009556A3">
            <w:r>
              <w:t>Na obudowie:</w:t>
            </w:r>
          </w:p>
          <w:p w:rsidR="003902DF" w:rsidRDefault="003902DF" w:rsidP="00C7671D">
            <w:pPr>
              <w:pStyle w:val="Akapitzlist"/>
              <w:numPr>
                <w:ilvl w:val="0"/>
                <w:numId w:val="19"/>
              </w:numPr>
            </w:pPr>
            <w:r>
              <w:t xml:space="preserve">Poprzez </w:t>
            </w:r>
            <w:r w:rsidR="00C7671D">
              <w:t xml:space="preserve">kolorowy </w:t>
            </w:r>
            <w:r>
              <w:t xml:space="preserve">wyświetlacz </w:t>
            </w:r>
            <w:r w:rsidR="00C7671D">
              <w:t xml:space="preserve"> dotykowy 1.3’’ z </w:t>
            </w:r>
            <w:r w:rsidR="00C7671D" w:rsidRPr="00C7671D">
              <w:t>ar switch management</w:t>
            </w:r>
          </w:p>
          <w:p w:rsidR="00C7671D" w:rsidRDefault="00C7671D" w:rsidP="00C7671D">
            <w:pPr>
              <w:pStyle w:val="Akapitzlist"/>
              <w:numPr>
                <w:ilvl w:val="0"/>
                <w:numId w:val="19"/>
              </w:numPr>
            </w:pPr>
            <w:r>
              <w:t>Reset poprzez przycisk</w:t>
            </w:r>
          </w:p>
          <w:p w:rsidR="00C7671D" w:rsidRPr="003902DF" w:rsidRDefault="00C7671D" w:rsidP="00D6172A">
            <w:r>
              <w:t xml:space="preserve">Sterowanie i konfiguracja poprzez panel managera z poziomu </w:t>
            </w:r>
            <w:r w:rsidR="00D6172A">
              <w:t xml:space="preserve">strony web w </w:t>
            </w:r>
            <w:r w:rsidR="00612C13">
              <w:t xml:space="preserve">każdej </w:t>
            </w:r>
            <w:r>
              <w:t xml:space="preserve">dowolnej wiodącej </w:t>
            </w:r>
            <w:r w:rsidR="00D6172A">
              <w:t>przeglądarce</w:t>
            </w:r>
            <w:r w:rsidR="00612C13">
              <w:t xml:space="preserve"> na rynku oraz poprzez</w:t>
            </w:r>
            <w:r>
              <w:t xml:space="preserve"> aplikację dla systemu Android, iOS</w:t>
            </w:r>
            <w:r w:rsidR="00612C13">
              <w:t>. Panel managera wspiera zarzadzanie, konfigurację zarówno, switchy,  ruterów, kamer , dostępu do pomieszczeń oraz konfiguracji telefonów voip</w:t>
            </w:r>
          </w:p>
        </w:tc>
        <w:tc>
          <w:tcPr>
            <w:tcW w:w="1050" w:type="pct"/>
          </w:tcPr>
          <w:p w:rsidR="003902DF" w:rsidRDefault="003902DF"/>
        </w:tc>
      </w:tr>
      <w:tr w:rsidR="00612C13" w:rsidTr="00E6616F">
        <w:tc>
          <w:tcPr>
            <w:tcW w:w="384" w:type="pct"/>
          </w:tcPr>
          <w:p w:rsidR="00612C13" w:rsidRDefault="00612C13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612C13" w:rsidRDefault="00612C13" w:rsidP="00050BDC">
            <w:r>
              <w:t>Diody Led</w:t>
            </w:r>
          </w:p>
        </w:tc>
        <w:tc>
          <w:tcPr>
            <w:tcW w:w="2823" w:type="pct"/>
          </w:tcPr>
          <w:p w:rsidR="00612C13" w:rsidRDefault="00612C13" w:rsidP="009556A3">
            <w:r>
              <w:t>Każdy switch będzie zawierał diody informujące o statusie/stanie urządzenia jak i portów</w:t>
            </w:r>
          </w:p>
        </w:tc>
        <w:tc>
          <w:tcPr>
            <w:tcW w:w="1050" w:type="pct"/>
          </w:tcPr>
          <w:p w:rsidR="00612C13" w:rsidRDefault="00612C13"/>
        </w:tc>
      </w:tr>
      <w:tr w:rsidR="00612C13" w:rsidTr="00E6616F">
        <w:tc>
          <w:tcPr>
            <w:tcW w:w="384" w:type="pct"/>
          </w:tcPr>
          <w:p w:rsidR="00612C13" w:rsidRDefault="00612C13" w:rsidP="00FE062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743" w:type="pct"/>
          </w:tcPr>
          <w:p w:rsidR="00612C13" w:rsidRDefault="00612C13" w:rsidP="00050BDC">
            <w:r>
              <w:t>Funkcje switchowe</w:t>
            </w:r>
          </w:p>
        </w:tc>
        <w:tc>
          <w:tcPr>
            <w:tcW w:w="2823" w:type="pct"/>
          </w:tcPr>
          <w:p w:rsidR="00612C13" w:rsidRDefault="00612C13" w:rsidP="009556A3">
            <w:r>
              <w:t>Switch będzie obsługiwał minimum n/w funkcje dla poszczególnych warstw sieci: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1"/>
              </w:numPr>
            </w:pPr>
            <w:r w:rsidRPr="00612C13">
              <w:t>Funkcje warstwy 2</w:t>
            </w:r>
            <w:r>
              <w:t xml:space="preserve"> :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IGMP snooping</w:t>
            </w:r>
          </w:p>
          <w:p w:rsidR="00612C13" w:rsidRPr="0076327C" w:rsidRDefault="00612C13" w:rsidP="00612C13">
            <w:pPr>
              <w:pStyle w:val="Akapitzlist"/>
              <w:numPr>
                <w:ilvl w:val="0"/>
                <w:numId w:val="22"/>
              </w:numPr>
              <w:rPr>
                <w:lang w:val="en-US"/>
              </w:rPr>
            </w:pPr>
            <w:r w:rsidRPr="0076327C">
              <w:rPr>
                <w:lang w:val="en-US"/>
              </w:rPr>
              <w:t>STP / RSTP with priorities and port-level disable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Port isolation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Storm control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Voice VLAN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Port mirroring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LACP port aggregation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Multicast / broadcast rate limiting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MAC address blocking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Flow control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802.1X control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Jumbo frames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Proprietary loop protection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DHCP snooping / guarding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Egress rate limit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LLDP-MED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Port restricted by MAC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2"/>
              </w:numPr>
            </w:pPr>
            <w:r>
              <w:t>Device isolation with ACLs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1"/>
              </w:numPr>
            </w:pPr>
            <w:r>
              <w:t>Funkcje warstwy 3:</w:t>
            </w:r>
          </w:p>
          <w:p w:rsidR="00612C13" w:rsidRPr="00612C13" w:rsidRDefault="00612C13" w:rsidP="00612C13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DHCP for locally-managed networks</w:t>
            </w:r>
          </w:p>
          <w:p w:rsidR="00612C13" w:rsidRPr="00612C13" w:rsidRDefault="00612C13" w:rsidP="00612C13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DHCP relay</w:t>
            </w:r>
          </w:p>
          <w:p w:rsidR="00612C13" w:rsidRPr="0076327C" w:rsidRDefault="00612C13" w:rsidP="00612C13">
            <w:pPr>
              <w:pStyle w:val="Akapitzlist"/>
              <w:numPr>
                <w:ilvl w:val="0"/>
                <w:numId w:val="23"/>
              </w:numPr>
              <w:rPr>
                <w:lang w:val="en-US"/>
              </w:rPr>
            </w:pPr>
            <w:r w:rsidRPr="0076327C">
              <w:rPr>
                <w:rFonts w:ascii="Helvetica" w:hAnsi="Helvetica"/>
                <w:sz w:val="21"/>
                <w:szCs w:val="21"/>
                <w:shd w:val="clear" w:color="auto" w:fill="FBFBFB"/>
                <w:lang w:val="en-US"/>
              </w:rPr>
              <w:t>Inter-VLAN routing between networks on same switch</w:t>
            </w:r>
          </w:p>
          <w:p w:rsidR="00612C13" w:rsidRPr="00612C13" w:rsidRDefault="00612C13" w:rsidP="00612C13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Static routing between local networks</w:t>
            </w:r>
          </w:p>
          <w:p w:rsidR="00612C13" w:rsidRDefault="00612C13" w:rsidP="00612C13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Network isolation with ACLs</w:t>
            </w:r>
          </w:p>
          <w:p w:rsidR="00612C13" w:rsidRDefault="00612C13" w:rsidP="00612C13"/>
        </w:tc>
        <w:tc>
          <w:tcPr>
            <w:tcW w:w="1050" w:type="pct"/>
          </w:tcPr>
          <w:p w:rsidR="00612C13" w:rsidRDefault="00612C13"/>
        </w:tc>
      </w:tr>
    </w:tbl>
    <w:p w:rsidR="0020201F" w:rsidRDefault="0020201F"/>
    <w:p w:rsidR="004A1510" w:rsidRPr="0020201F" w:rsidRDefault="0020201F" w:rsidP="0020201F">
      <w:pPr>
        <w:tabs>
          <w:tab w:val="left" w:pos="6915"/>
        </w:tabs>
      </w:pPr>
      <w:r>
        <w:tab/>
        <w:t>Podpis Wykonawcy :…………………………..</w:t>
      </w:r>
    </w:p>
    <w:sectPr w:rsidR="004A1510" w:rsidRPr="0020201F" w:rsidSect="00551D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32" w:rsidRDefault="00216D32" w:rsidP="009D18D9">
      <w:pPr>
        <w:spacing w:after="0" w:line="240" w:lineRule="auto"/>
      </w:pPr>
      <w:r>
        <w:separator/>
      </w:r>
    </w:p>
  </w:endnote>
  <w:endnote w:type="continuationSeparator" w:id="0">
    <w:p w:rsidR="00216D32" w:rsidRDefault="00216D32" w:rsidP="009D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105157"/>
      <w:docPartObj>
        <w:docPartGallery w:val="Page Numbers (Bottom of Page)"/>
        <w:docPartUnique/>
      </w:docPartObj>
    </w:sdtPr>
    <w:sdtEndPr/>
    <w:sdtContent>
      <w:p w:rsidR="009D18D9" w:rsidRDefault="009D18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01F">
          <w:rPr>
            <w:noProof/>
          </w:rPr>
          <w:t>2</w:t>
        </w:r>
        <w:r>
          <w:fldChar w:fldCharType="end"/>
        </w:r>
      </w:p>
    </w:sdtContent>
  </w:sdt>
  <w:p w:rsidR="009D18D9" w:rsidRDefault="009D18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32" w:rsidRDefault="00216D32" w:rsidP="009D18D9">
      <w:pPr>
        <w:spacing w:after="0" w:line="240" w:lineRule="auto"/>
      </w:pPr>
      <w:r>
        <w:separator/>
      </w:r>
    </w:p>
  </w:footnote>
  <w:footnote w:type="continuationSeparator" w:id="0">
    <w:p w:rsidR="00216D32" w:rsidRDefault="00216D32" w:rsidP="009D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7C" w:rsidRDefault="0076327C">
    <w:pPr>
      <w:pStyle w:val="Nagwek"/>
    </w:pPr>
    <w:r>
      <w:t>Znak p</w:t>
    </w:r>
    <w:r w:rsidR="0020201F">
      <w:t>ostępowania: WOMP.DTA.3331.PU.14</w:t>
    </w:r>
    <w:r>
      <w:t>.2024</w:t>
    </w:r>
    <w:r w:rsidR="00F70A83">
      <w:t xml:space="preserve">                                                                                   </w:t>
    </w:r>
    <w:r w:rsidR="00F70A83" w:rsidRPr="00F70A83">
      <w:t>Załącznik nr 2</w:t>
    </w:r>
  </w:p>
  <w:p w:rsidR="0076327C" w:rsidRDefault="00F70A83">
    <w:pPr>
      <w:pStyle w:val="Nagwek"/>
    </w:pPr>
    <w:r>
      <w:t>Opis przedmiotu zamówienia</w:t>
    </w:r>
    <w:r w:rsidR="0076327C">
      <w:t xml:space="preserve"> - For</w:t>
    </w:r>
    <w:r>
      <w:t>mularz asortymentow</w:t>
    </w:r>
    <w:r w:rsidR="00097667">
      <w:t>y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B7"/>
    <w:multiLevelType w:val="hybridMultilevel"/>
    <w:tmpl w:val="64382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02C"/>
    <w:multiLevelType w:val="hybridMultilevel"/>
    <w:tmpl w:val="6D74818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0634"/>
    <w:multiLevelType w:val="hybridMultilevel"/>
    <w:tmpl w:val="4E744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3F30E4"/>
    <w:multiLevelType w:val="hybridMultilevel"/>
    <w:tmpl w:val="96E080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B901E91"/>
    <w:multiLevelType w:val="hybridMultilevel"/>
    <w:tmpl w:val="B91E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42C6F"/>
    <w:multiLevelType w:val="hybridMultilevel"/>
    <w:tmpl w:val="B4D6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9F"/>
    <w:multiLevelType w:val="hybridMultilevel"/>
    <w:tmpl w:val="48543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027A63"/>
    <w:multiLevelType w:val="hybridMultilevel"/>
    <w:tmpl w:val="0C94F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F44D3"/>
    <w:multiLevelType w:val="hybridMultilevel"/>
    <w:tmpl w:val="E2C40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0852"/>
    <w:multiLevelType w:val="hybridMultilevel"/>
    <w:tmpl w:val="DCB21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05D5C"/>
    <w:multiLevelType w:val="hybridMultilevel"/>
    <w:tmpl w:val="AFF4A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158D"/>
    <w:multiLevelType w:val="hybridMultilevel"/>
    <w:tmpl w:val="0FC0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E60AA"/>
    <w:multiLevelType w:val="hybridMultilevel"/>
    <w:tmpl w:val="7E3A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C7FF7"/>
    <w:multiLevelType w:val="hybridMultilevel"/>
    <w:tmpl w:val="EC481B6A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82DD3"/>
    <w:multiLevelType w:val="hybridMultilevel"/>
    <w:tmpl w:val="746CEE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A6F0B52"/>
    <w:multiLevelType w:val="hybridMultilevel"/>
    <w:tmpl w:val="30BAC93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1296D"/>
    <w:multiLevelType w:val="hybridMultilevel"/>
    <w:tmpl w:val="8E0856B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27ABF"/>
    <w:multiLevelType w:val="hybridMultilevel"/>
    <w:tmpl w:val="1676EDE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43C90"/>
    <w:multiLevelType w:val="hybridMultilevel"/>
    <w:tmpl w:val="2B0232F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47A6C"/>
    <w:multiLevelType w:val="hybridMultilevel"/>
    <w:tmpl w:val="9B3E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036D2"/>
    <w:multiLevelType w:val="hybridMultilevel"/>
    <w:tmpl w:val="B4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273F0"/>
    <w:multiLevelType w:val="hybridMultilevel"/>
    <w:tmpl w:val="2E9C9B0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73BCE"/>
    <w:multiLevelType w:val="hybridMultilevel"/>
    <w:tmpl w:val="3BFE0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A5080E"/>
    <w:multiLevelType w:val="hybridMultilevel"/>
    <w:tmpl w:val="50CAE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6"/>
  </w:num>
  <w:num w:numId="10">
    <w:abstractNumId w:val="21"/>
  </w:num>
  <w:num w:numId="11">
    <w:abstractNumId w:val="18"/>
  </w:num>
  <w:num w:numId="12">
    <w:abstractNumId w:val="13"/>
  </w:num>
  <w:num w:numId="13">
    <w:abstractNumId w:val="15"/>
  </w:num>
  <w:num w:numId="14">
    <w:abstractNumId w:val="1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 w:numId="19">
    <w:abstractNumId w:val="20"/>
  </w:num>
  <w:num w:numId="20">
    <w:abstractNumId w:val="23"/>
  </w:num>
  <w:num w:numId="21">
    <w:abstractNumId w:val="8"/>
  </w:num>
  <w:num w:numId="22">
    <w:abstractNumId w:val="2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7A"/>
    <w:rsid w:val="0004084B"/>
    <w:rsid w:val="00050195"/>
    <w:rsid w:val="000721C4"/>
    <w:rsid w:val="000736FE"/>
    <w:rsid w:val="00073E16"/>
    <w:rsid w:val="00075530"/>
    <w:rsid w:val="0009747C"/>
    <w:rsid w:val="00097667"/>
    <w:rsid w:val="000E6A9F"/>
    <w:rsid w:val="00116258"/>
    <w:rsid w:val="00137B60"/>
    <w:rsid w:val="00143718"/>
    <w:rsid w:val="0014684B"/>
    <w:rsid w:val="00153CE5"/>
    <w:rsid w:val="0018176C"/>
    <w:rsid w:val="001A06AC"/>
    <w:rsid w:val="001C0A05"/>
    <w:rsid w:val="0020201F"/>
    <w:rsid w:val="002146D6"/>
    <w:rsid w:val="00216D32"/>
    <w:rsid w:val="00226C1D"/>
    <w:rsid w:val="00230E81"/>
    <w:rsid w:val="00250C1E"/>
    <w:rsid w:val="00310911"/>
    <w:rsid w:val="00324A98"/>
    <w:rsid w:val="00350B45"/>
    <w:rsid w:val="003657A8"/>
    <w:rsid w:val="00381190"/>
    <w:rsid w:val="00381D57"/>
    <w:rsid w:val="003902DF"/>
    <w:rsid w:val="003C6C89"/>
    <w:rsid w:val="00405743"/>
    <w:rsid w:val="00442C41"/>
    <w:rsid w:val="004A1510"/>
    <w:rsid w:val="004E763C"/>
    <w:rsid w:val="00524FD1"/>
    <w:rsid w:val="00535766"/>
    <w:rsid w:val="00535F94"/>
    <w:rsid w:val="00551D3E"/>
    <w:rsid w:val="005570A1"/>
    <w:rsid w:val="0057089D"/>
    <w:rsid w:val="00597851"/>
    <w:rsid w:val="005B4B49"/>
    <w:rsid w:val="005C03EA"/>
    <w:rsid w:val="00612C13"/>
    <w:rsid w:val="00653704"/>
    <w:rsid w:val="006608B8"/>
    <w:rsid w:val="006641B4"/>
    <w:rsid w:val="0068754C"/>
    <w:rsid w:val="006E0D88"/>
    <w:rsid w:val="0076327C"/>
    <w:rsid w:val="0077331E"/>
    <w:rsid w:val="007747D9"/>
    <w:rsid w:val="007C4CA3"/>
    <w:rsid w:val="007D5222"/>
    <w:rsid w:val="007F16AB"/>
    <w:rsid w:val="00801986"/>
    <w:rsid w:val="00817724"/>
    <w:rsid w:val="00854511"/>
    <w:rsid w:val="00856184"/>
    <w:rsid w:val="008B7D66"/>
    <w:rsid w:val="008E01FC"/>
    <w:rsid w:val="00903D9C"/>
    <w:rsid w:val="009074ED"/>
    <w:rsid w:val="0091188B"/>
    <w:rsid w:val="00916FA8"/>
    <w:rsid w:val="00932EBB"/>
    <w:rsid w:val="00936B7A"/>
    <w:rsid w:val="00942B12"/>
    <w:rsid w:val="009556A3"/>
    <w:rsid w:val="009D18D9"/>
    <w:rsid w:val="009E345F"/>
    <w:rsid w:val="009E4BB2"/>
    <w:rsid w:val="00AC5915"/>
    <w:rsid w:val="00B00007"/>
    <w:rsid w:val="00B0766F"/>
    <w:rsid w:val="00B1561A"/>
    <w:rsid w:val="00B41A51"/>
    <w:rsid w:val="00B42175"/>
    <w:rsid w:val="00B60818"/>
    <w:rsid w:val="00B63A48"/>
    <w:rsid w:val="00BB2FAB"/>
    <w:rsid w:val="00BE77B6"/>
    <w:rsid w:val="00C02E1A"/>
    <w:rsid w:val="00C11B61"/>
    <w:rsid w:val="00C2122D"/>
    <w:rsid w:val="00C54CBA"/>
    <w:rsid w:val="00C7152C"/>
    <w:rsid w:val="00C7671D"/>
    <w:rsid w:val="00C87EF9"/>
    <w:rsid w:val="00CE0503"/>
    <w:rsid w:val="00CE080C"/>
    <w:rsid w:val="00D129A0"/>
    <w:rsid w:val="00D47D49"/>
    <w:rsid w:val="00D6172A"/>
    <w:rsid w:val="00D86C2A"/>
    <w:rsid w:val="00D86FE6"/>
    <w:rsid w:val="00DB7EBB"/>
    <w:rsid w:val="00DC06CB"/>
    <w:rsid w:val="00DE7C1B"/>
    <w:rsid w:val="00E16EF5"/>
    <w:rsid w:val="00E23A77"/>
    <w:rsid w:val="00E6616F"/>
    <w:rsid w:val="00E85A28"/>
    <w:rsid w:val="00EA0A73"/>
    <w:rsid w:val="00ED51D5"/>
    <w:rsid w:val="00F432F1"/>
    <w:rsid w:val="00F61300"/>
    <w:rsid w:val="00F70A83"/>
    <w:rsid w:val="00F711B5"/>
    <w:rsid w:val="00F858E0"/>
    <w:rsid w:val="00FA46FC"/>
    <w:rsid w:val="00FC67CC"/>
    <w:rsid w:val="00FD201D"/>
    <w:rsid w:val="00F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2672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Sobczuk</dc:creator>
  <cp:lastModifiedBy>Joanna Gizowska</cp:lastModifiedBy>
  <cp:revision>2</cp:revision>
  <cp:lastPrinted>2024-11-05T10:11:00Z</cp:lastPrinted>
  <dcterms:created xsi:type="dcterms:W3CDTF">2024-11-19T10:50:00Z</dcterms:created>
  <dcterms:modified xsi:type="dcterms:W3CDTF">2024-11-19T10:50:00Z</dcterms:modified>
</cp:coreProperties>
</file>